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4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895"/>
        <w:gridCol w:w="46"/>
      </w:tblGrid>
      <w:tr w:rsidR="00011AC2" w:rsidRPr="00011AC2" w:rsidTr="00C561C5">
        <w:trPr>
          <w:trHeight w:val="1725"/>
        </w:trPr>
        <w:tc>
          <w:tcPr>
            <w:tcW w:w="14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14895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9648"/>
              <w:gridCol w:w="5247"/>
            </w:tblGrid>
            <w:tr w:rsidR="00011AC2" w:rsidRPr="00011AC2" w:rsidTr="00011AC2">
              <w:tc>
                <w:tcPr>
                  <w:tcW w:w="94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011AC2" w:rsidRPr="00011AC2" w:rsidRDefault="00011AC2" w:rsidP="00011AC2">
                  <w:pPr>
                    <w:pStyle w:val="Default"/>
                    <w:jc w:val="center"/>
                    <w:rPr>
                      <w:b/>
                      <w:color w:val="auto"/>
                      <w:sz w:val="28"/>
                      <w:szCs w:val="28"/>
                    </w:rPr>
                  </w:pPr>
                  <w:bookmarkStart w:id="0" w:name="_GoBack" w:colFirst="0" w:colLast="1"/>
                  <w:r w:rsidRPr="00011AC2">
                    <w:rPr>
                      <w:b/>
                      <w:color w:val="auto"/>
                      <w:sz w:val="28"/>
                      <w:szCs w:val="28"/>
                    </w:rPr>
                    <w:t xml:space="preserve">Муниципальное бюджетное общеобразовательное учреждение </w:t>
                  </w:r>
                </w:p>
                <w:p w:rsidR="00011AC2" w:rsidRPr="00011AC2" w:rsidRDefault="00011AC2" w:rsidP="00011AC2">
                  <w:pPr>
                    <w:pStyle w:val="Default"/>
                    <w:jc w:val="center"/>
                    <w:rPr>
                      <w:b/>
                      <w:color w:val="auto"/>
                      <w:sz w:val="28"/>
                      <w:szCs w:val="28"/>
                    </w:rPr>
                  </w:pPr>
                  <w:r w:rsidRPr="00011AC2">
                    <w:rPr>
                      <w:b/>
                      <w:color w:val="auto"/>
                      <w:sz w:val="28"/>
                      <w:szCs w:val="28"/>
                    </w:rPr>
                    <w:t>Школа №98 городского округа город Уфа</w:t>
                  </w:r>
                </w:p>
                <w:p w:rsidR="00011AC2" w:rsidRPr="00011AC2" w:rsidRDefault="00011AC2" w:rsidP="00011AC2">
                  <w:pPr>
                    <w:pStyle w:val="Default"/>
                    <w:jc w:val="center"/>
                    <w:rPr>
                      <w:color w:val="auto"/>
                      <w:sz w:val="28"/>
                      <w:szCs w:val="28"/>
                    </w:rPr>
                  </w:pPr>
                  <w:r w:rsidRPr="00011AC2">
                    <w:rPr>
                      <w:b/>
                      <w:color w:val="auto"/>
                      <w:sz w:val="28"/>
                      <w:szCs w:val="28"/>
                    </w:rPr>
                    <w:t>Республики Башкортостан</w:t>
                  </w:r>
                </w:p>
                <w:tbl>
                  <w:tblPr>
                    <w:tblW w:w="9648" w:type="dxa"/>
                    <w:tblLook w:val="01E0" w:firstRow="1" w:lastRow="1" w:firstColumn="1" w:lastColumn="1" w:noHBand="0" w:noVBand="0"/>
                  </w:tblPr>
                  <w:tblGrid>
                    <w:gridCol w:w="4068"/>
                    <w:gridCol w:w="5580"/>
                  </w:tblGrid>
                  <w:tr w:rsidR="00011AC2" w:rsidRPr="00011AC2" w:rsidTr="00CA4881">
                    <w:tc>
                      <w:tcPr>
                        <w:tcW w:w="4068" w:type="dxa"/>
                      </w:tcPr>
                      <w:p w:rsidR="00011AC2" w:rsidRPr="00011AC2" w:rsidRDefault="00011AC2" w:rsidP="00011AC2">
                        <w:pPr>
                          <w:snapToGrid w:val="0"/>
                          <w:jc w:val="both"/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011AC2"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Согласовано</w:t>
                        </w:r>
                      </w:p>
                      <w:p w:rsidR="00011AC2" w:rsidRPr="00011AC2" w:rsidRDefault="00011AC2" w:rsidP="00011AC2">
                        <w:pPr>
                          <w:snapToGrid w:val="0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011AC2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Зам. директора </w:t>
                        </w:r>
                      </w:p>
                      <w:p w:rsidR="00011AC2" w:rsidRPr="00011AC2" w:rsidRDefault="00011AC2" w:rsidP="00011AC2">
                        <w:pPr>
                          <w:snapToGrid w:val="0"/>
                          <w:jc w:val="both"/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011AC2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по воспитательной работе </w:t>
                        </w:r>
                      </w:p>
                      <w:p w:rsidR="00011AC2" w:rsidRPr="00011AC2" w:rsidRDefault="00011AC2" w:rsidP="00011AC2">
                        <w:pPr>
                          <w:snapToGrid w:val="0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011AC2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_________    Е.А.Шарафутдинова</w:t>
                        </w:r>
                      </w:p>
                      <w:p w:rsidR="00011AC2" w:rsidRPr="00011AC2" w:rsidRDefault="00011AC2" w:rsidP="00011AC2">
                        <w:pPr>
                          <w:pStyle w:val="Default"/>
                          <w:spacing w:line="360" w:lineRule="auto"/>
                          <w:jc w:val="both"/>
                          <w:rPr>
                            <w:color w:val="auto"/>
                            <w:sz w:val="28"/>
                            <w:szCs w:val="28"/>
                          </w:rPr>
                        </w:pPr>
                        <w:r w:rsidRPr="00011AC2">
                          <w:rPr>
                            <w:sz w:val="28"/>
                            <w:szCs w:val="28"/>
                          </w:rPr>
                          <w:t>Протокол №1 от 29.08.2019г.</w:t>
                        </w:r>
                      </w:p>
                    </w:tc>
                    <w:tc>
                      <w:tcPr>
                        <w:tcW w:w="5580" w:type="dxa"/>
                      </w:tcPr>
                      <w:p w:rsidR="00011AC2" w:rsidRPr="00011AC2" w:rsidRDefault="00011AC2" w:rsidP="00011AC2">
                        <w:pPr>
                          <w:snapToGrid w:val="0"/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011AC2"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 xml:space="preserve">Утверждаю </w:t>
                        </w:r>
                      </w:p>
                      <w:p w:rsidR="00011AC2" w:rsidRPr="00011AC2" w:rsidRDefault="00011AC2" w:rsidP="00011AC2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011AC2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Директор школы </w:t>
                        </w:r>
                      </w:p>
                      <w:p w:rsidR="00011AC2" w:rsidRPr="00011AC2" w:rsidRDefault="00011AC2" w:rsidP="00011AC2">
                        <w:pPr>
                          <w:snapToGrid w:val="0"/>
                          <w:ind w:right="325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011AC2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_______________ Т.Е. Харисова </w:t>
                        </w:r>
                      </w:p>
                      <w:p w:rsidR="00011AC2" w:rsidRPr="00011AC2" w:rsidRDefault="00011AC2" w:rsidP="00011AC2">
                        <w:pPr>
                          <w:pStyle w:val="Default"/>
                          <w:spacing w:line="360" w:lineRule="auto"/>
                          <w:jc w:val="both"/>
                          <w:rPr>
                            <w:color w:val="auto"/>
                            <w:sz w:val="28"/>
                            <w:szCs w:val="28"/>
                          </w:rPr>
                        </w:pPr>
                        <w:r w:rsidRPr="00011AC2">
                          <w:rPr>
                            <w:sz w:val="28"/>
                            <w:szCs w:val="28"/>
                          </w:rPr>
                          <w:t>29.08.2019г</w:t>
                        </w:r>
                      </w:p>
                    </w:tc>
                  </w:tr>
                </w:tbl>
                <w:p w:rsidR="00011AC2" w:rsidRPr="00011AC2" w:rsidRDefault="00011AC2" w:rsidP="00011AC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11AC2" w:rsidRPr="00011AC2" w:rsidRDefault="00011AC2" w:rsidP="00011AC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11AC2" w:rsidRPr="00011AC2" w:rsidRDefault="00011AC2" w:rsidP="00011AC2">
                  <w:pPr>
                    <w:tabs>
                      <w:tab w:val="left" w:pos="352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11AC2" w:rsidRPr="00011AC2" w:rsidRDefault="00011AC2" w:rsidP="00011AC2">
                  <w:pPr>
                    <w:tabs>
                      <w:tab w:val="left" w:pos="352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11AC2" w:rsidRPr="00011AC2" w:rsidRDefault="00011AC2" w:rsidP="00011AC2">
                  <w:pPr>
                    <w:tabs>
                      <w:tab w:val="left" w:pos="352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11AC2" w:rsidRPr="00011AC2" w:rsidRDefault="00011AC2" w:rsidP="00011AC2">
                  <w:pPr>
                    <w:tabs>
                      <w:tab w:val="left" w:pos="352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11AC2" w:rsidRPr="00011AC2" w:rsidRDefault="00011AC2" w:rsidP="00011AC2">
                  <w:pPr>
                    <w:tabs>
                      <w:tab w:val="left" w:pos="352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11AC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Рабочая программа внеурочной деятельности</w:t>
                  </w:r>
                </w:p>
                <w:p w:rsidR="00011AC2" w:rsidRDefault="003F0850" w:rsidP="00011AC2">
                  <w:pPr>
                    <w:tabs>
                      <w:tab w:val="left" w:pos="352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11AC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="00011AC2" w:rsidRPr="00011AC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«</w:t>
                  </w:r>
                  <w:r w:rsidR="00381DC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Волшебная кисть</w:t>
                  </w:r>
                  <w:r w:rsidR="00011AC2" w:rsidRPr="00011AC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»</w:t>
                  </w:r>
                </w:p>
                <w:p w:rsidR="003F0850" w:rsidRPr="00011AC2" w:rsidRDefault="003F0850" w:rsidP="00011AC2">
                  <w:pPr>
                    <w:tabs>
                      <w:tab w:val="left" w:pos="352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 класс</w:t>
                  </w:r>
                </w:p>
                <w:p w:rsidR="00011AC2" w:rsidRPr="00011AC2" w:rsidRDefault="00011AC2" w:rsidP="00011AC2">
                  <w:pPr>
                    <w:tabs>
                      <w:tab w:val="left" w:pos="3525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11AC2" w:rsidRPr="00011AC2" w:rsidRDefault="00011AC2" w:rsidP="00011AC2">
                  <w:pPr>
                    <w:tabs>
                      <w:tab w:val="left" w:pos="3525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F0850" w:rsidRPr="003F0850" w:rsidRDefault="003F0850" w:rsidP="003F0850">
                  <w:pPr>
                    <w:tabs>
                      <w:tab w:val="left" w:pos="352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</w:p>
                <w:p w:rsidR="003F0850" w:rsidRPr="003F0850" w:rsidRDefault="003F0850" w:rsidP="003F0850">
                  <w:pPr>
                    <w:tabs>
                      <w:tab w:val="left" w:pos="352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3F0850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Направление: художественно-эстетическое</w:t>
                  </w:r>
                </w:p>
                <w:p w:rsidR="003F0850" w:rsidRPr="003F0850" w:rsidRDefault="003F0850" w:rsidP="003F0850">
                  <w:pPr>
                    <w:tabs>
                      <w:tab w:val="left" w:pos="352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3F0850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Составил программу: Ямалетдинов Р.Р.</w:t>
                  </w:r>
                </w:p>
                <w:p w:rsidR="00011AC2" w:rsidRPr="00011AC2" w:rsidRDefault="00011AC2" w:rsidP="00011AC2">
                  <w:pPr>
                    <w:tabs>
                      <w:tab w:val="left" w:pos="3525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11AC2" w:rsidRPr="00011AC2" w:rsidRDefault="00011AC2" w:rsidP="00011AC2">
                  <w:pPr>
                    <w:tabs>
                      <w:tab w:val="left" w:pos="3525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11AC2" w:rsidRPr="00011AC2" w:rsidRDefault="00011AC2" w:rsidP="00011AC2">
                  <w:pPr>
                    <w:tabs>
                      <w:tab w:val="left" w:pos="3525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11AC2" w:rsidRPr="00011AC2" w:rsidRDefault="00011AC2" w:rsidP="00011AC2">
                  <w:pPr>
                    <w:tabs>
                      <w:tab w:val="left" w:pos="3525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11AC2" w:rsidRPr="00011AC2" w:rsidRDefault="00011AC2" w:rsidP="00011AC2">
                  <w:pPr>
                    <w:tabs>
                      <w:tab w:val="left" w:pos="3525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11AC2" w:rsidRPr="00011AC2" w:rsidRDefault="00011AC2" w:rsidP="00011AC2">
                  <w:pPr>
                    <w:tabs>
                      <w:tab w:val="left" w:pos="3525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11AC2" w:rsidRPr="00011AC2" w:rsidRDefault="00011AC2" w:rsidP="00011AC2">
                  <w:pPr>
                    <w:tabs>
                      <w:tab w:val="left" w:pos="3525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11AC2" w:rsidRPr="00011AC2" w:rsidRDefault="00011AC2" w:rsidP="00011AC2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11AC2" w:rsidRPr="003F0850" w:rsidRDefault="00011AC2" w:rsidP="003F085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11AC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2019г</w:t>
                  </w:r>
                </w:p>
              </w:tc>
              <w:tc>
                <w:tcPr>
                  <w:tcW w:w="5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</w:tbl>
          <w:bookmarkEnd w:id="0"/>
          <w:p w:rsidR="00011AC2" w:rsidRPr="003F0850" w:rsidRDefault="00011AC2" w:rsidP="001C3CE0">
            <w:pPr>
              <w:pStyle w:val="a3"/>
              <w:shd w:val="clear" w:color="auto" w:fill="FFFFFF"/>
              <w:spacing w:before="0" w:beforeAutospacing="0" w:after="150" w:afterAutospacing="0"/>
              <w:ind w:right="5816"/>
              <w:jc w:val="both"/>
              <w:rPr>
                <w:color w:val="000000"/>
                <w:sz w:val="28"/>
                <w:szCs w:val="28"/>
              </w:rPr>
            </w:pPr>
            <w:r w:rsidRPr="003F0850">
              <w:rPr>
                <w:b/>
                <w:bCs/>
                <w:color w:val="000000"/>
                <w:sz w:val="28"/>
                <w:szCs w:val="28"/>
              </w:rPr>
              <w:lastRenderedPageBreak/>
              <w:t>Личностные и метапредметные результаты освоения курса учебной деятельности</w:t>
            </w:r>
          </w:p>
          <w:p w:rsidR="00011AC2" w:rsidRPr="003F0850" w:rsidRDefault="001C3CE0" w:rsidP="001C3CE0">
            <w:pPr>
              <w:pStyle w:val="a3"/>
              <w:shd w:val="clear" w:color="auto" w:fill="FFFFFF"/>
              <w:spacing w:before="0" w:beforeAutospacing="0" w:after="150" w:afterAutospacing="0"/>
              <w:ind w:right="5816"/>
              <w:jc w:val="both"/>
              <w:rPr>
                <w:color w:val="000000"/>
                <w:sz w:val="28"/>
                <w:szCs w:val="28"/>
              </w:rPr>
            </w:pPr>
            <w:r w:rsidRPr="003F0850">
              <w:rPr>
                <w:color w:val="000000"/>
                <w:sz w:val="28"/>
                <w:szCs w:val="28"/>
              </w:rPr>
              <w:t>Личностные результаты</w:t>
            </w:r>
            <w:r w:rsidR="00011AC2" w:rsidRPr="003F0850">
              <w:rPr>
                <w:color w:val="000000"/>
                <w:sz w:val="28"/>
                <w:szCs w:val="28"/>
              </w:rPr>
              <w:t>:</w:t>
            </w:r>
          </w:p>
          <w:p w:rsidR="00011AC2" w:rsidRPr="003F0850" w:rsidRDefault="00011AC2" w:rsidP="001C3CE0">
            <w:pPr>
              <w:pStyle w:val="a3"/>
              <w:shd w:val="clear" w:color="auto" w:fill="FFFFFF"/>
              <w:spacing w:before="0" w:beforeAutospacing="0" w:after="150" w:afterAutospacing="0"/>
              <w:ind w:right="5816"/>
              <w:jc w:val="both"/>
              <w:rPr>
                <w:color w:val="000000"/>
                <w:sz w:val="28"/>
                <w:szCs w:val="28"/>
              </w:rPr>
            </w:pPr>
            <w:r w:rsidRPr="003F0850">
              <w:rPr>
                <w:color w:val="000000"/>
                <w:sz w:val="28"/>
                <w:szCs w:val="28"/>
              </w:rPr>
              <w:t>• Оценивать жизненные ситуации (поступки людей) с точки зрения общепринятых норм и ценностей: в предложенных ситуациях отмечать конкретные поступки, которые можно оценить как хорошие или плохие.</w:t>
            </w:r>
          </w:p>
          <w:p w:rsidR="00011AC2" w:rsidRPr="003F0850" w:rsidRDefault="00011AC2" w:rsidP="001C3CE0">
            <w:pPr>
              <w:pStyle w:val="a3"/>
              <w:shd w:val="clear" w:color="auto" w:fill="FFFFFF"/>
              <w:spacing w:before="0" w:beforeAutospacing="0" w:after="150" w:afterAutospacing="0"/>
              <w:ind w:right="5816"/>
              <w:jc w:val="both"/>
              <w:rPr>
                <w:color w:val="000000"/>
                <w:sz w:val="28"/>
                <w:szCs w:val="28"/>
              </w:rPr>
            </w:pPr>
            <w:r w:rsidRPr="003F0850">
              <w:rPr>
                <w:color w:val="000000"/>
                <w:sz w:val="28"/>
                <w:szCs w:val="28"/>
              </w:rPr>
              <w:t>• Объяснять с позиции общечеловеческих нравственных ценностей, почему конкретные простые поступки можно оценить как хорошие или плохие.</w:t>
            </w:r>
          </w:p>
          <w:p w:rsidR="00011AC2" w:rsidRPr="003F0850" w:rsidRDefault="00011AC2" w:rsidP="001C3CE0">
            <w:pPr>
              <w:pStyle w:val="a3"/>
              <w:shd w:val="clear" w:color="auto" w:fill="FFFFFF"/>
              <w:spacing w:before="0" w:beforeAutospacing="0" w:after="150" w:afterAutospacing="0"/>
              <w:ind w:right="5816"/>
              <w:jc w:val="both"/>
              <w:rPr>
                <w:color w:val="000000"/>
                <w:sz w:val="28"/>
                <w:szCs w:val="28"/>
              </w:rPr>
            </w:pPr>
            <w:r w:rsidRPr="003F0850">
              <w:rPr>
                <w:color w:val="000000"/>
                <w:sz w:val="28"/>
                <w:szCs w:val="28"/>
              </w:rPr>
              <w:t>• Самостоятельно определять и высказывать самые простые общие для всех людей правила поведения (основы общечеловеческих нравственных ценностей).</w:t>
            </w:r>
          </w:p>
          <w:p w:rsidR="00011AC2" w:rsidRPr="003F0850" w:rsidRDefault="00011AC2" w:rsidP="001C3CE0">
            <w:pPr>
              <w:pStyle w:val="a3"/>
              <w:shd w:val="clear" w:color="auto" w:fill="FFFFFF"/>
              <w:spacing w:before="0" w:beforeAutospacing="0" w:after="150" w:afterAutospacing="0"/>
              <w:ind w:right="5816"/>
              <w:jc w:val="both"/>
              <w:rPr>
                <w:color w:val="000000"/>
                <w:sz w:val="28"/>
                <w:szCs w:val="28"/>
              </w:rPr>
            </w:pPr>
            <w:r w:rsidRPr="003F0850">
              <w:rPr>
                <w:color w:val="000000"/>
                <w:sz w:val="28"/>
                <w:szCs w:val="28"/>
              </w:rPr>
              <w:t>• В предложенных ситуациях, опираясь на общие для всех простые правила поведения, делать выбор, какой поступок совершить.</w:t>
            </w:r>
          </w:p>
          <w:p w:rsidR="00011AC2" w:rsidRPr="003F0850" w:rsidRDefault="00011AC2" w:rsidP="001C3CE0">
            <w:pPr>
              <w:pStyle w:val="a3"/>
              <w:shd w:val="clear" w:color="auto" w:fill="FFFFFF"/>
              <w:spacing w:before="0" w:beforeAutospacing="0" w:after="150" w:afterAutospacing="0"/>
              <w:ind w:right="5816"/>
              <w:jc w:val="both"/>
              <w:rPr>
                <w:color w:val="000000"/>
                <w:sz w:val="28"/>
                <w:szCs w:val="28"/>
              </w:rPr>
            </w:pPr>
            <w:r w:rsidRPr="003F0850">
              <w:rPr>
                <w:color w:val="000000"/>
                <w:sz w:val="28"/>
                <w:szCs w:val="28"/>
              </w:rPr>
              <w:t>Метапредметные результаты.</w:t>
            </w:r>
          </w:p>
          <w:p w:rsidR="00011AC2" w:rsidRPr="003F0850" w:rsidRDefault="00011AC2" w:rsidP="001C3CE0">
            <w:pPr>
              <w:pStyle w:val="a3"/>
              <w:shd w:val="clear" w:color="auto" w:fill="FFFFFF"/>
              <w:spacing w:before="0" w:beforeAutospacing="0" w:after="150" w:afterAutospacing="0"/>
              <w:ind w:right="5816"/>
              <w:jc w:val="both"/>
              <w:rPr>
                <w:color w:val="000000"/>
                <w:sz w:val="28"/>
                <w:szCs w:val="28"/>
              </w:rPr>
            </w:pPr>
            <w:r w:rsidRPr="003F0850">
              <w:rPr>
                <w:color w:val="000000"/>
                <w:sz w:val="28"/>
                <w:szCs w:val="28"/>
              </w:rPr>
              <w:t>Регулятивные УУД:</w:t>
            </w:r>
          </w:p>
          <w:p w:rsidR="00011AC2" w:rsidRPr="003F0850" w:rsidRDefault="00011AC2" w:rsidP="001C3CE0">
            <w:pPr>
              <w:pStyle w:val="a3"/>
              <w:shd w:val="clear" w:color="auto" w:fill="FFFFFF"/>
              <w:spacing w:before="0" w:beforeAutospacing="0" w:after="150" w:afterAutospacing="0"/>
              <w:ind w:right="5816"/>
              <w:jc w:val="both"/>
              <w:rPr>
                <w:color w:val="000000"/>
                <w:sz w:val="28"/>
                <w:szCs w:val="28"/>
              </w:rPr>
            </w:pPr>
            <w:r w:rsidRPr="003F0850">
              <w:rPr>
                <w:color w:val="000000"/>
                <w:sz w:val="28"/>
                <w:szCs w:val="28"/>
              </w:rPr>
              <w:t>• Учиться совместно с учителем обнаруживать и формулировать проблему</w:t>
            </w:r>
            <w:r w:rsidR="001C3CE0" w:rsidRPr="003F0850">
              <w:rPr>
                <w:color w:val="000000"/>
                <w:sz w:val="28"/>
                <w:szCs w:val="28"/>
              </w:rPr>
              <w:t>.</w:t>
            </w:r>
            <w:r w:rsidRPr="003F0850">
              <w:rPr>
                <w:color w:val="000000"/>
                <w:sz w:val="28"/>
                <w:szCs w:val="28"/>
              </w:rPr>
              <w:t xml:space="preserve"> Высказывать свою версию, пытаться предлагать способ её проверки.</w:t>
            </w:r>
          </w:p>
          <w:p w:rsidR="00011AC2" w:rsidRPr="003F0850" w:rsidRDefault="00011AC2" w:rsidP="001C3CE0">
            <w:pPr>
              <w:pStyle w:val="a3"/>
              <w:shd w:val="clear" w:color="auto" w:fill="FFFFFF"/>
              <w:spacing w:before="0" w:beforeAutospacing="0" w:after="150" w:afterAutospacing="0"/>
              <w:ind w:right="5816"/>
              <w:jc w:val="both"/>
              <w:rPr>
                <w:color w:val="000000"/>
                <w:sz w:val="28"/>
                <w:szCs w:val="28"/>
              </w:rPr>
            </w:pPr>
            <w:r w:rsidRPr="003F0850">
              <w:rPr>
                <w:color w:val="000000"/>
                <w:sz w:val="28"/>
                <w:szCs w:val="28"/>
              </w:rPr>
              <w:t>• Работая по предложенному плану, использовать необходимые средства (простейшие приборы и инструменты).</w:t>
            </w:r>
          </w:p>
          <w:p w:rsidR="00011AC2" w:rsidRPr="003F0850" w:rsidRDefault="00011AC2" w:rsidP="001C3CE0">
            <w:pPr>
              <w:pStyle w:val="a3"/>
              <w:shd w:val="clear" w:color="auto" w:fill="FFFFFF"/>
              <w:spacing w:before="0" w:beforeAutospacing="0" w:after="150" w:afterAutospacing="0"/>
              <w:ind w:right="5816"/>
              <w:jc w:val="both"/>
              <w:rPr>
                <w:color w:val="000000"/>
                <w:sz w:val="28"/>
                <w:szCs w:val="28"/>
              </w:rPr>
            </w:pPr>
            <w:r w:rsidRPr="003F0850">
              <w:rPr>
                <w:color w:val="000000"/>
                <w:sz w:val="28"/>
                <w:szCs w:val="28"/>
              </w:rPr>
              <w:t>Познавательные УУД:</w:t>
            </w:r>
          </w:p>
          <w:p w:rsidR="00011AC2" w:rsidRPr="003F0850" w:rsidRDefault="00011AC2" w:rsidP="001C3CE0">
            <w:pPr>
              <w:pStyle w:val="a3"/>
              <w:shd w:val="clear" w:color="auto" w:fill="FFFFFF"/>
              <w:spacing w:before="0" w:beforeAutospacing="0" w:after="150" w:afterAutospacing="0"/>
              <w:ind w:right="5816"/>
              <w:jc w:val="both"/>
              <w:rPr>
                <w:color w:val="000000"/>
                <w:sz w:val="28"/>
                <w:szCs w:val="28"/>
              </w:rPr>
            </w:pPr>
            <w:r w:rsidRPr="003F0850">
              <w:rPr>
                <w:color w:val="000000"/>
                <w:sz w:val="28"/>
                <w:szCs w:val="28"/>
              </w:rPr>
              <w:t>• Ориентироваться в своей системе знаний: понимать, что нужна дополнительная информация (знания) для решения задачи в один шаг.</w:t>
            </w:r>
          </w:p>
          <w:p w:rsidR="00011AC2" w:rsidRPr="003F0850" w:rsidRDefault="00011AC2" w:rsidP="001C3CE0">
            <w:pPr>
              <w:pStyle w:val="a3"/>
              <w:shd w:val="clear" w:color="auto" w:fill="FFFFFF"/>
              <w:spacing w:before="0" w:beforeAutospacing="0" w:after="150" w:afterAutospacing="0"/>
              <w:ind w:right="5816"/>
              <w:jc w:val="both"/>
              <w:rPr>
                <w:color w:val="000000"/>
                <w:sz w:val="28"/>
                <w:szCs w:val="28"/>
              </w:rPr>
            </w:pPr>
            <w:r w:rsidRPr="003F0850">
              <w:rPr>
                <w:color w:val="000000"/>
                <w:sz w:val="28"/>
                <w:szCs w:val="28"/>
              </w:rPr>
              <w:t>• Делать предварительный отбор источников информации для решения учебной задачи.</w:t>
            </w:r>
          </w:p>
          <w:p w:rsidR="00011AC2" w:rsidRPr="003F0850" w:rsidRDefault="00011AC2" w:rsidP="001C3CE0">
            <w:pPr>
              <w:pStyle w:val="a3"/>
              <w:shd w:val="clear" w:color="auto" w:fill="FFFFFF"/>
              <w:spacing w:before="0" w:beforeAutospacing="0" w:after="150" w:afterAutospacing="0"/>
              <w:ind w:right="5816"/>
              <w:jc w:val="both"/>
              <w:rPr>
                <w:color w:val="000000"/>
                <w:sz w:val="28"/>
                <w:szCs w:val="28"/>
              </w:rPr>
            </w:pPr>
            <w:r w:rsidRPr="003F0850">
              <w:rPr>
                <w:color w:val="000000"/>
                <w:sz w:val="28"/>
                <w:szCs w:val="28"/>
              </w:rPr>
              <w:t>• Добывать новые знания: находить необходимую информацию в предложенных учителем словарях и энциклопедиях</w:t>
            </w:r>
          </w:p>
          <w:p w:rsidR="00011AC2" w:rsidRPr="003F0850" w:rsidRDefault="00011AC2" w:rsidP="001C3CE0">
            <w:pPr>
              <w:pStyle w:val="a3"/>
              <w:shd w:val="clear" w:color="auto" w:fill="FFFFFF"/>
              <w:spacing w:before="0" w:beforeAutospacing="0" w:after="150" w:afterAutospacing="0"/>
              <w:ind w:right="5816"/>
              <w:jc w:val="both"/>
              <w:rPr>
                <w:color w:val="000000"/>
                <w:sz w:val="28"/>
                <w:szCs w:val="28"/>
              </w:rPr>
            </w:pPr>
            <w:r w:rsidRPr="003F0850">
              <w:rPr>
                <w:color w:val="000000"/>
                <w:sz w:val="28"/>
                <w:szCs w:val="28"/>
              </w:rPr>
              <w:t>• 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011AC2" w:rsidRPr="003F0850" w:rsidRDefault="00011AC2" w:rsidP="001C3CE0">
            <w:pPr>
              <w:pStyle w:val="a3"/>
              <w:shd w:val="clear" w:color="auto" w:fill="FFFFFF"/>
              <w:spacing w:before="0" w:beforeAutospacing="0" w:after="150" w:afterAutospacing="0"/>
              <w:ind w:right="5816"/>
              <w:jc w:val="both"/>
              <w:rPr>
                <w:color w:val="000000"/>
                <w:sz w:val="28"/>
                <w:szCs w:val="28"/>
              </w:rPr>
            </w:pPr>
            <w:r w:rsidRPr="003F0850">
              <w:rPr>
                <w:color w:val="000000"/>
                <w:sz w:val="28"/>
                <w:szCs w:val="28"/>
              </w:rPr>
              <w:t>Перерабатывать полученную информацию: наблюдать и делать самостоятельные выводы.</w:t>
            </w:r>
          </w:p>
          <w:p w:rsidR="00011AC2" w:rsidRPr="003F0850" w:rsidRDefault="00011AC2" w:rsidP="001C3CE0">
            <w:pPr>
              <w:pStyle w:val="a3"/>
              <w:shd w:val="clear" w:color="auto" w:fill="FFFFFF"/>
              <w:spacing w:before="0" w:beforeAutospacing="0" w:after="150" w:afterAutospacing="0"/>
              <w:ind w:right="5816"/>
              <w:jc w:val="both"/>
              <w:rPr>
                <w:color w:val="000000"/>
                <w:sz w:val="28"/>
                <w:szCs w:val="28"/>
              </w:rPr>
            </w:pPr>
            <w:r w:rsidRPr="003F0850">
              <w:rPr>
                <w:color w:val="000000"/>
                <w:sz w:val="28"/>
                <w:szCs w:val="28"/>
              </w:rPr>
              <w:t>Коммуникативные УУД:</w:t>
            </w:r>
          </w:p>
          <w:p w:rsidR="00011AC2" w:rsidRPr="003F0850" w:rsidRDefault="00011AC2" w:rsidP="001C3CE0">
            <w:pPr>
              <w:pStyle w:val="a3"/>
              <w:shd w:val="clear" w:color="auto" w:fill="FFFFFF"/>
              <w:spacing w:before="0" w:beforeAutospacing="0" w:after="150" w:afterAutospacing="0"/>
              <w:ind w:right="5816"/>
              <w:jc w:val="both"/>
              <w:rPr>
                <w:color w:val="000000"/>
                <w:sz w:val="28"/>
                <w:szCs w:val="28"/>
              </w:rPr>
            </w:pPr>
            <w:r w:rsidRPr="003F0850">
              <w:rPr>
                <w:color w:val="000000"/>
                <w:sz w:val="28"/>
                <w:szCs w:val="28"/>
              </w:rPr>
              <w:t>• Донести свою позицию до других: оформлять свою мысль в устной и письменной речи</w:t>
            </w:r>
          </w:p>
          <w:p w:rsidR="00011AC2" w:rsidRPr="003F0850" w:rsidRDefault="00011AC2" w:rsidP="001C3CE0">
            <w:pPr>
              <w:pStyle w:val="a3"/>
              <w:shd w:val="clear" w:color="auto" w:fill="FFFFFF"/>
              <w:spacing w:before="0" w:beforeAutospacing="0" w:after="150" w:afterAutospacing="0"/>
              <w:ind w:right="5816"/>
              <w:jc w:val="both"/>
              <w:rPr>
                <w:color w:val="000000"/>
                <w:sz w:val="28"/>
                <w:szCs w:val="28"/>
              </w:rPr>
            </w:pPr>
            <w:r w:rsidRPr="003F0850">
              <w:rPr>
                <w:color w:val="000000"/>
                <w:sz w:val="28"/>
                <w:szCs w:val="28"/>
              </w:rPr>
              <w:t>• Слушать и понимать речь других.</w:t>
            </w:r>
          </w:p>
          <w:p w:rsidR="00011AC2" w:rsidRPr="003F0850" w:rsidRDefault="00011AC2" w:rsidP="001C3CE0">
            <w:pPr>
              <w:pStyle w:val="a3"/>
              <w:shd w:val="clear" w:color="auto" w:fill="FFFFFF"/>
              <w:spacing w:before="0" w:beforeAutospacing="0" w:after="150" w:afterAutospacing="0"/>
              <w:ind w:right="5816"/>
              <w:jc w:val="both"/>
              <w:rPr>
                <w:color w:val="000000"/>
                <w:sz w:val="28"/>
                <w:szCs w:val="28"/>
              </w:rPr>
            </w:pPr>
            <w:r w:rsidRPr="003F0850">
              <w:rPr>
                <w:color w:val="000000"/>
                <w:sz w:val="28"/>
                <w:szCs w:val="28"/>
              </w:rPr>
              <w:t>• Вступать в беседу.</w:t>
            </w:r>
          </w:p>
          <w:p w:rsidR="00011AC2" w:rsidRPr="003F0850" w:rsidRDefault="00011AC2" w:rsidP="001C3CE0">
            <w:pPr>
              <w:pStyle w:val="a3"/>
              <w:shd w:val="clear" w:color="auto" w:fill="FFFFFF"/>
              <w:spacing w:before="0" w:beforeAutospacing="0" w:after="150" w:afterAutospacing="0"/>
              <w:ind w:right="5816"/>
              <w:jc w:val="both"/>
              <w:rPr>
                <w:color w:val="000000"/>
                <w:sz w:val="28"/>
                <w:szCs w:val="28"/>
              </w:rPr>
            </w:pPr>
            <w:r w:rsidRPr="003F0850">
              <w:rPr>
                <w:color w:val="000000"/>
                <w:sz w:val="28"/>
                <w:szCs w:val="28"/>
              </w:rPr>
              <w:t>• Учиться выполнять различные роли в группе (лидера, исполнителя, критика).</w:t>
            </w:r>
          </w:p>
          <w:p w:rsidR="003F0850" w:rsidRDefault="003F0850" w:rsidP="003F085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  <w:p w:rsidR="00C561C5" w:rsidRPr="009535E5" w:rsidRDefault="00C561C5" w:rsidP="009535E5">
            <w:pPr>
              <w:spacing w:after="150" w:line="240" w:lineRule="auto"/>
              <w:ind w:right="581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5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Содержание </w:t>
            </w:r>
            <w:r w:rsidRPr="009535E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курса внеурочной деятельности с указанием форм и видов деятельности. Содержание объединено в 4 тематических модулей:</w:t>
            </w:r>
          </w:p>
          <w:p w:rsidR="00C561C5" w:rsidRPr="009535E5" w:rsidRDefault="00C561C5" w:rsidP="009535E5">
            <w:pPr>
              <w:pStyle w:val="a3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94" w:lineRule="atLeast"/>
              <w:ind w:right="5114"/>
              <w:jc w:val="both"/>
              <w:rPr>
                <w:color w:val="000000"/>
                <w:sz w:val="28"/>
                <w:szCs w:val="28"/>
              </w:rPr>
            </w:pPr>
            <w:r w:rsidRPr="009535E5">
              <w:rPr>
                <w:bCs/>
                <w:color w:val="000000"/>
                <w:sz w:val="28"/>
                <w:szCs w:val="28"/>
              </w:rPr>
              <w:t xml:space="preserve">Вводное занятие. </w:t>
            </w:r>
            <w:r w:rsidRPr="009535E5">
              <w:rPr>
                <w:i/>
                <w:iCs/>
                <w:color w:val="000000"/>
                <w:sz w:val="28"/>
                <w:szCs w:val="28"/>
              </w:rPr>
              <w:t>Теория.</w:t>
            </w:r>
            <w:r w:rsidRPr="009535E5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9535E5">
              <w:rPr>
                <w:color w:val="000000"/>
                <w:sz w:val="28"/>
                <w:szCs w:val="28"/>
              </w:rPr>
              <w:t>Знакомство детей с деятельностью изостудии.</w:t>
            </w:r>
          </w:p>
          <w:p w:rsidR="00C561C5" w:rsidRPr="009535E5" w:rsidRDefault="00C561C5" w:rsidP="009535E5">
            <w:pPr>
              <w:pStyle w:val="a3"/>
              <w:shd w:val="clear" w:color="auto" w:fill="FFFFFF"/>
              <w:spacing w:before="0" w:beforeAutospacing="0" w:after="0" w:afterAutospacing="0" w:line="294" w:lineRule="atLeast"/>
              <w:ind w:right="5114"/>
              <w:jc w:val="both"/>
              <w:rPr>
                <w:color w:val="000000"/>
                <w:sz w:val="28"/>
                <w:szCs w:val="28"/>
              </w:rPr>
            </w:pPr>
            <w:r w:rsidRPr="009535E5">
              <w:rPr>
                <w:color w:val="000000"/>
                <w:sz w:val="28"/>
                <w:szCs w:val="28"/>
              </w:rPr>
              <w:t>Перспективы занятия изо-деятельностью. Начальный уровень изо-деятельности.</w:t>
            </w:r>
          </w:p>
          <w:p w:rsidR="00C561C5" w:rsidRPr="009535E5" w:rsidRDefault="00C561C5" w:rsidP="009535E5">
            <w:pPr>
              <w:pStyle w:val="a3"/>
              <w:shd w:val="clear" w:color="auto" w:fill="FFFFFF"/>
              <w:spacing w:before="0" w:beforeAutospacing="0" w:after="0" w:afterAutospacing="0" w:line="294" w:lineRule="atLeast"/>
              <w:ind w:right="5114"/>
              <w:jc w:val="both"/>
              <w:rPr>
                <w:color w:val="000000"/>
                <w:sz w:val="28"/>
                <w:szCs w:val="28"/>
              </w:rPr>
            </w:pPr>
            <w:r w:rsidRPr="009535E5">
              <w:rPr>
                <w:i/>
                <w:iCs/>
                <w:color w:val="000000"/>
                <w:sz w:val="28"/>
                <w:szCs w:val="28"/>
              </w:rPr>
              <w:t>Практика</w:t>
            </w:r>
            <w:r w:rsidRPr="009535E5">
              <w:rPr>
                <w:color w:val="000000"/>
                <w:sz w:val="28"/>
                <w:szCs w:val="28"/>
              </w:rPr>
              <w:t>: Знакомство с кабинетом. Материалы, оборудование и инструменты для работы. Организация рабочего места. Инструктаж по ОТ. Выполнение небольшого творческого задания.</w:t>
            </w:r>
            <w:r w:rsidRPr="009535E5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9535E5">
              <w:rPr>
                <w:i/>
                <w:iCs/>
                <w:color w:val="000000"/>
                <w:sz w:val="28"/>
                <w:szCs w:val="28"/>
              </w:rPr>
              <w:t>Форма проведения:</w:t>
            </w:r>
            <w:r w:rsidRPr="009535E5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9535E5">
              <w:rPr>
                <w:color w:val="000000"/>
                <w:sz w:val="28"/>
                <w:szCs w:val="28"/>
              </w:rPr>
              <w:t>занятие-игра.</w:t>
            </w:r>
          </w:p>
          <w:p w:rsidR="009535E5" w:rsidRPr="009535E5" w:rsidRDefault="009535E5" w:rsidP="009535E5">
            <w:pPr>
              <w:pStyle w:val="a3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94" w:lineRule="atLeast"/>
              <w:ind w:right="5397"/>
              <w:jc w:val="both"/>
              <w:rPr>
                <w:color w:val="000000"/>
                <w:sz w:val="28"/>
                <w:szCs w:val="28"/>
              </w:rPr>
            </w:pPr>
            <w:r w:rsidRPr="009535E5">
              <w:rPr>
                <w:bCs/>
                <w:color w:val="000000"/>
                <w:sz w:val="28"/>
                <w:szCs w:val="28"/>
              </w:rPr>
              <w:t xml:space="preserve">Традиционная техника рисования. </w:t>
            </w:r>
            <w:r w:rsidRPr="009535E5">
              <w:rPr>
                <w:color w:val="000000"/>
                <w:sz w:val="28"/>
                <w:szCs w:val="28"/>
                <w:shd w:val="clear" w:color="auto" w:fill="FFFFFF"/>
              </w:rPr>
              <w:t>Знакомство с видами линий. Понятие ритма и изучение простых геометрических</w:t>
            </w:r>
          </w:p>
          <w:p w:rsidR="009535E5" w:rsidRPr="009535E5" w:rsidRDefault="009535E5" w:rsidP="009535E5">
            <w:pPr>
              <w:pStyle w:val="a3"/>
              <w:shd w:val="clear" w:color="auto" w:fill="FFFFFF"/>
              <w:spacing w:before="0" w:beforeAutospacing="0" w:after="0" w:afterAutospacing="0" w:line="294" w:lineRule="atLeast"/>
              <w:ind w:right="5256"/>
              <w:jc w:val="both"/>
              <w:rPr>
                <w:color w:val="000000"/>
                <w:sz w:val="28"/>
                <w:szCs w:val="28"/>
              </w:rPr>
            </w:pPr>
            <w:r w:rsidRPr="009535E5">
              <w:rPr>
                <w:color w:val="000000"/>
                <w:sz w:val="28"/>
                <w:szCs w:val="28"/>
                <w:shd w:val="clear" w:color="auto" w:fill="FFFFFF"/>
              </w:rPr>
              <w:t xml:space="preserve">форм. </w:t>
            </w:r>
            <w:r w:rsidRPr="009535E5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9535E5">
              <w:rPr>
                <w:color w:val="000000"/>
                <w:sz w:val="28"/>
                <w:szCs w:val="28"/>
                <w:shd w:val="clear" w:color="auto" w:fill="FFFFFF"/>
              </w:rPr>
              <w:t xml:space="preserve">Знакомство с формой и цветом. Изучение цветового круга. </w:t>
            </w:r>
            <w:r w:rsidRPr="009535E5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9535E5">
              <w:rPr>
                <w:color w:val="000000"/>
                <w:sz w:val="28"/>
                <w:szCs w:val="28"/>
              </w:rPr>
              <w:t xml:space="preserve">Знакомство с народными промыслами городов России. </w:t>
            </w:r>
            <w:r w:rsidRPr="009535E5">
              <w:rPr>
                <w:color w:val="000000"/>
                <w:sz w:val="28"/>
                <w:szCs w:val="28"/>
                <w:shd w:val="clear" w:color="auto" w:fill="FFFFFF"/>
              </w:rPr>
              <w:t xml:space="preserve">Знакомство с видами натюрмортов, изучение формы предметов. Применение различных техник и приемов живописи (мазок, линия, пятно). Знакомство с видами натюрмортов, изучение формы предметов. Знакомство с ахроматическими цветами. </w:t>
            </w:r>
          </w:p>
          <w:p w:rsidR="00C561C5" w:rsidRPr="009535E5" w:rsidRDefault="009535E5" w:rsidP="009535E5">
            <w:pPr>
              <w:spacing w:after="150" w:line="240" w:lineRule="auto"/>
              <w:ind w:right="5816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535E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Знакомство с картинами художников пейзажистов.</w:t>
            </w:r>
          </w:p>
          <w:p w:rsidR="009535E5" w:rsidRPr="009535E5" w:rsidRDefault="009535E5" w:rsidP="009535E5">
            <w:pPr>
              <w:pStyle w:val="a5"/>
              <w:numPr>
                <w:ilvl w:val="0"/>
                <w:numId w:val="6"/>
              </w:numPr>
              <w:spacing w:after="150" w:line="240" w:lineRule="auto"/>
              <w:ind w:right="581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5E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Элементы росписи. </w:t>
            </w:r>
            <w:r w:rsidRPr="009535E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Знакомство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видами декоративно-прикладного</w:t>
            </w:r>
          </w:p>
          <w:p w:rsidR="009535E5" w:rsidRPr="009535E5" w:rsidRDefault="009535E5" w:rsidP="009535E5">
            <w:pPr>
              <w:spacing w:after="150" w:line="240" w:lineRule="auto"/>
              <w:ind w:right="581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5E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творчества. </w:t>
            </w:r>
            <w:r w:rsidRPr="009535E5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9535E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Изучение линии горизонта и планов в пейзаже. Изучение построения предметов на плоскости. Цветоведение (сложный цветовой круг). Получение дополнительных цветовых кругов с добавлением белил и черной краски. Изучение построения композиционного центра. Изучение техники штампинга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9535E5" w:rsidRPr="009535E5" w:rsidRDefault="009535E5" w:rsidP="009535E5">
            <w:pPr>
              <w:pStyle w:val="a5"/>
              <w:numPr>
                <w:ilvl w:val="0"/>
                <w:numId w:val="6"/>
              </w:numPr>
              <w:spacing w:after="150" w:line="240" w:lineRule="auto"/>
              <w:ind w:right="581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5E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Искусство народов мира.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Путешествие по городам России,</w:t>
            </w:r>
          </w:p>
          <w:p w:rsidR="009535E5" w:rsidRPr="009535E5" w:rsidRDefault="009535E5" w:rsidP="009535E5">
            <w:pPr>
              <w:spacing w:after="150" w:line="240" w:lineRule="auto"/>
              <w:ind w:right="581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535E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знакомство с традициями постройки домов и культовых сооружений. Изучение построения орнаментов в полосе. Знакомство с глиняной игрушкой. Изучение костюма разных эпох. </w:t>
            </w:r>
            <w:r w:rsidRPr="009535E5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9535E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Изучение архитектуры современного города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C561C5" w:rsidRPr="00C561C5" w:rsidRDefault="00C561C5" w:rsidP="00C561C5">
            <w:pPr>
              <w:pStyle w:val="a5"/>
              <w:spacing w:after="150" w:line="240" w:lineRule="auto"/>
              <w:ind w:right="5816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  <w:p w:rsidR="00C561C5" w:rsidRDefault="00C561C5" w:rsidP="001C3CE0">
            <w:pPr>
              <w:spacing w:after="150" w:line="240" w:lineRule="auto"/>
              <w:ind w:left="3119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  <w:p w:rsidR="00C561C5" w:rsidRDefault="00C561C5" w:rsidP="001C3CE0">
            <w:pPr>
              <w:spacing w:after="150" w:line="240" w:lineRule="auto"/>
              <w:ind w:left="3119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  <w:p w:rsidR="009535E5" w:rsidRDefault="009535E5" w:rsidP="001C3CE0">
            <w:pPr>
              <w:spacing w:after="150" w:line="240" w:lineRule="auto"/>
              <w:ind w:left="3119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  <w:p w:rsidR="009535E5" w:rsidRDefault="009535E5" w:rsidP="001C3CE0">
            <w:pPr>
              <w:spacing w:after="150" w:line="240" w:lineRule="auto"/>
              <w:ind w:left="3119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  <w:p w:rsidR="009535E5" w:rsidRDefault="009535E5" w:rsidP="001C3CE0">
            <w:pPr>
              <w:spacing w:after="150" w:line="240" w:lineRule="auto"/>
              <w:ind w:left="3119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  <w:p w:rsidR="009535E5" w:rsidRDefault="009535E5" w:rsidP="001C3CE0">
            <w:pPr>
              <w:spacing w:after="150" w:line="240" w:lineRule="auto"/>
              <w:ind w:left="3119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  <w:p w:rsidR="009535E5" w:rsidRDefault="009535E5" w:rsidP="001C3CE0">
            <w:pPr>
              <w:spacing w:after="150" w:line="240" w:lineRule="auto"/>
              <w:ind w:left="3119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  <w:p w:rsidR="009535E5" w:rsidRDefault="009535E5" w:rsidP="001C3CE0">
            <w:pPr>
              <w:spacing w:after="150" w:line="240" w:lineRule="auto"/>
              <w:ind w:left="3119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  <w:p w:rsidR="009535E5" w:rsidRDefault="009535E5" w:rsidP="001C3CE0">
            <w:pPr>
              <w:spacing w:after="150" w:line="240" w:lineRule="auto"/>
              <w:ind w:left="3119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  <w:p w:rsidR="009535E5" w:rsidRDefault="009535E5" w:rsidP="001C3CE0">
            <w:pPr>
              <w:spacing w:after="150" w:line="240" w:lineRule="auto"/>
              <w:ind w:left="3119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  <w:p w:rsidR="009535E5" w:rsidRDefault="009535E5" w:rsidP="001C3CE0">
            <w:pPr>
              <w:spacing w:after="150" w:line="240" w:lineRule="auto"/>
              <w:ind w:left="3119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  <w:p w:rsidR="009535E5" w:rsidRDefault="009535E5" w:rsidP="001C3CE0">
            <w:pPr>
              <w:spacing w:after="150" w:line="240" w:lineRule="auto"/>
              <w:ind w:left="3119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  <w:p w:rsidR="009535E5" w:rsidRDefault="009535E5" w:rsidP="001C3CE0">
            <w:pPr>
              <w:spacing w:after="150" w:line="240" w:lineRule="auto"/>
              <w:ind w:left="3119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  <w:p w:rsidR="00011AC2" w:rsidRPr="00011AC2" w:rsidRDefault="009535E5" w:rsidP="001C3CE0">
            <w:pPr>
              <w:spacing w:after="150" w:line="240" w:lineRule="auto"/>
              <w:ind w:left="3119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lastRenderedPageBreak/>
              <w:t>Тематическо</w:t>
            </w:r>
            <w:r w:rsidR="00C561C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е планирование </w:t>
            </w:r>
            <w:r w:rsidR="00011AC2" w:rsidRPr="00011AC2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внеурочной деятельности</w:t>
            </w:r>
          </w:p>
          <w:p w:rsidR="00011AC2" w:rsidRPr="00011AC2" w:rsidRDefault="00011AC2" w:rsidP="00011AC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  <w:tbl>
            <w:tblPr>
              <w:tblW w:w="10765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977"/>
              <w:gridCol w:w="1417"/>
              <w:gridCol w:w="2592"/>
              <w:gridCol w:w="4779"/>
            </w:tblGrid>
            <w:tr w:rsidR="00011AC2" w:rsidRPr="00011AC2" w:rsidTr="001C3CE0">
              <w:tc>
                <w:tcPr>
                  <w:tcW w:w="1977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11AC2" w:rsidRPr="00011AC2" w:rsidRDefault="00011AC2" w:rsidP="00011AC2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Cs w:val="24"/>
                      <w:lang w:eastAsia="ru-RU"/>
                    </w:rPr>
                    <w:t>Тема раздела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11AC2" w:rsidRPr="00011AC2" w:rsidRDefault="00011AC2" w:rsidP="00011AC2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Cs w:val="24"/>
                      <w:lang w:eastAsia="ru-RU"/>
                    </w:rPr>
                    <w:t>Количество часов</w:t>
                  </w:r>
                </w:p>
              </w:tc>
              <w:tc>
                <w:tcPr>
                  <w:tcW w:w="2592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11AC2" w:rsidRPr="00011AC2" w:rsidRDefault="00011AC2" w:rsidP="00011AC2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Cs w:val="24"/>
                      <w:lang w:eastAsia="ru-RU"/>
                    </w:rPr>
                    <w:t>Формы организации учебных занятий</w:t>
                  </w:r>
                </w:p>
              </w:tc>
              <w:tc>
                <w:tcPr>
                  <w:tcW w:w="4779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11AC2" w:rsidRPr="00011AC2" w:rsidRDefault="00011AC2" w:rsidP="00011AC2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Cs w:val="24"/>
                      <w:lang w:eastAsia="ru-RU"/>
                    </w:rPr>
                    <w:t>Основные виды учебной деятельности</w:t>
                  </w:r>
                </w:p>
              </w:tc>
            </w:tr>
            <w:tr w:rsidR="00011AC2" w:rsidRPr="00011AC2" w:rsidTr="001C3CE0">
              <w:tc>
                <w:tcPr>
                  <w:tcW w:w="1977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Cs w:val="24"/>
                      <w:lang w:eastAsia="ru-RU"/>
                    </w:rPr>
                    <w:t>Вводное занятие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11AC2" w:rsidRPr="00011AC2" w:rsidRDefault="00011AC2" w:rsidP="001C3CE0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592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Фронтальная : -выявить уровень знаний учащихся об изобразительном искусстве;</w:t>
                  </w:r>
                </w:p>
              </w:tc>
              <w:tc>
                <w:tcPr>
                  <w:tcW w:w="4779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договариваться и приходить к общему решению в совместной творческой деятельности.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 строить речевые высказывания в устной форме;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 оформлять свою мысль в у</w:t>
                  </w:r>
                  <w:r w:rsidR="00C561C5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стной форме по типу рассуждения.</w:t>
                  </w:r>
                </w:p>
              </w:tc>
            </w:tr>
            <w:tr w:rsidR="00011AC2" w:rsidRPr="00011AC2" w:rsidTr="001C3CE0">
              <w:tc>
                <w:tcPr>
                  <w:tcW w:w="1977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Cs w:val="24"/>
                      <w:lang w:eastAsia="ru-RU"/>
                    </w:rPr>
                    <w:t>Традиционная техника рисования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11AC2" w:rsidRPr="00011AC2" w:rsidRDefault="00011AC2" w:rsidP="001C3CE0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2592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1. Индивидуальная работа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 выявить учащихся, способных самостоятельно устанавливать причинно-следственные связи и закономерности;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2. Работа в парах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Через работу в парах ребенок учится вскрывать причины возникающих ошибок;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участники работают в роли учителей, самостоятельно оценивая данную им работу.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3. Групповая работа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Работа в группе убеждает в ценности взаимопомощи, укрепляет дружбу;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Организация групповой работы: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 распределение работы между участниками;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4. По источнику передачи и восприятия знаний: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-словесные (рассказ, беседа),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-наглядные (демонстрация пособий, иллюстраций, показ технологических приемов),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практические </w:t>
                  </w: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lastRenderedPageBreak/>
                    <w:t>(упражнения, рисование с натуры, рисование на темы, выполнение творческой работы)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5. По характеру познавательной деятельности: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-репродуктивные (воспроизводящий)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6. По степени самостоятельности: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-работа под непосредственным руководством педагога;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-совместная работа;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lastRenderedPageBreak/>
                    <w:t>-планировать совместно с учителем свои действия в соответствии с поставленной задачей;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 различать способ и результат действия;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 в сотрудничестве с учителем ставить новые учебные задачи.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 передавать настроение в творческой работе с помощью тона и композиции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 выбирать и использовать адекватные выразительные средства,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 участвовать в диалоге,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 пользоваться языком изобразительного искусства, применять основные средства художественной выразительности (пятно) в рисунке на плоскости,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 воплощать замысел в своей работе,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-решать творческие задачи на уровне импровизаций, участвовать в диалоге, совместно обсуждать, анализировать произведения, работы.</w:t>
                  </w:r>
                </w:p>
              </w:tc>
            </w:tr>
            <w:tr w:rsidR="00011AC2" w:rsidRPr="00011AC2" w:rsidTr="001C3CE0">
              <w:tc>
                <w:tcPr>
                  <w:tcW w:w="1977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Cs w:val="24"/>
                      <w:lang w:eastAsia="ru-RU"/>
                    </w:rPr>
                    <w:lastRenderedPageBreak/>
                    <w:t>Элементы росписи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11AC2" w:rsidRPr="00011AC2" w:rsidRDefault="00011AC2" w:rsidP="001C3CE0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bCs/>
                      <w:color w:val="000000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592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1. Индивидуальная работа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 выявить учащихся, способных самостоятельно устанавливать причинно-следственные связи и закономерности;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2. Работа в парах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1 этап – обучающиеся самостоятельно оценивают данную им работу.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2 этап – учащиеся работают совместно.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3. Групповая работа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Организация групповой работы: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 умение выслушивать различные точки зрения, критиковать, выдвигать гипотезы;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4. По источнику передачи и восприятия знаний: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-словесные (рассказ, беседа),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-наглядные (демонстрация пособий, иллюстраций, показ технологических приемов),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практические (упражнения, рисование </w:t>
                  </w: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lastRenderedPageBreak/>
                    <w:t>с натуры, рисование на темы, выполнение творческой работы) Развитие навыков рисования по воображению. Умение участвовать в диалоге, выбирать и использовать адекватные выразительные средства.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5. По характеру познавательной деятельности: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-репродуктивные (воспроизводящий)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-частично-поисковые (выполнение заданий с элементами творчества);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6. По степени самостоятельности: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-совместная работа;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-самостоятельная работа.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lastRenderedPageBreak/>
                    <w:t>- осуществлять поиск и выделять конкретную информацию с помощью учителя ;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 строить речевые высказывания в устной форме;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 оформлять свою мысль в устной форме по типу рассуждения;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 включаться в творческую деятельность под руководством учителя. - применять основные средства художественной выразительности на основе собственного замысла, использовать художественные материалы (карандаш, фломастер),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-участвовать в диалоге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 узнавать отдельные произведения выдающихся художников,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 рисовать по воображению. -участвовать в диалоге,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-выбирать и использовать адекватные выразительные средства.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 строить композиции,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 создавать творческие работы на основе собственного замысла.</w:t>
                  </w:r>
                </w:p>
              </w:tc>
            </w:tr>
            <w:tr w:rsidR="00011AC2" w:rsidRPr="00011AC2" w:rsidTr="001C3CE0">
              <w:tc>
                <w:tcPr>
                  <w:tcW w:w="1977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Cs w:val="24"/>
                      <w:lang w:eastAsia="ru-RU"/>
                    </w:rPr>
                    <w:lastRenderedPageBreak/>
                    <w:t>Искусство народов мира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11AC2" w:rsidRPr="00011AC2" w:rsidRDefault="00381DCC" w:rsidP="00381DCC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2592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1. Индивидуальная работа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 формировать у учащихся систему понятий, умений и навыков;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2. Работа в парах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учащиеся работают совместно, соотнося свои индивидуальные мнения по проверенной работе.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3. Групповая работа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 владение способами проверки гипотез, самооценки, контроля;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 умение представить результат работы, обосновать выбор решения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4. По источнику передачи и восприятия знаний: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-словесные (рассказ, беседа),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-наглядные </w:t>
                  </w: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lastRenderedPageBreak/>
                    <w:t>(демонстрация пособий, иллюстраций, показ технологических приемов),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практические (упражнения, рисование с натуры, рисование на темы, выполнение творческой работы)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5. По характеру познавательной деятельности: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-творческие (творческие задания по видам деятельности).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6. По степени самостоятельности: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-работа под непосредственным руководством педагога;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-самостоятельная работа</w:t>
                  </w:r>
                </w:p>
              </w:tc>
              <w:tc>
                <w:tcPr>
                  <w:tcW w:w="4779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lastRenderedPageBreak/>
                    <w:t>планировать совместно с учителем свои действия в соответствии с поставленной задачей;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 принимать и сохранять учебную задачу;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 осуществлять итоговый и пошаговый контроль по результату;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 различать способ и результат действия;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 адекватно воспринимать словесную оценку учителя;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 в сотрудничестве с учителем ставить новые учебные задачи.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 создавать творческие работы на основе собственного замысла,-использовать художественные материалы.,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 участвовать в диалоге, выбирать и использовать адекватные выразительные средства,</w:t>
                  </w:r>
                </w:p>
                <w:p w:rsidR="00011AC2" w:rsidRPr="00011AC2" w:rsidRDefault="00011AC2" w:rsidP="00011AC2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011AC2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-применять знания об орнаменте: ритм, цвет, семантика элементов,</w:t>
                  </w:r>
                </w:p>
              </w:tc>
            </w:tr>
          </w:tbl>
          <w:p w:rsidR="00011AC2" w:rsidRPr="00011AC2" w:rsidRDefault="00011AC2" w:rsidP="00011A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1AC2" w:rsidRPr="00011AC2" w:rsidRDefault="00011AC2" w:rsidP="00011A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1AC2" w:rsidRPr="00011AC2" w:rsidTr="00C561C5">
        <w:tc>
          <w:tcPr>
            <w:tcW w:w="14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1AC2" w:rsidRPr="00011AC2" w:rsidRDefault="00011AC2" w:rsidP="00011A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br/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1AC2" w:rsidRPr="00011AC2" w:rsidRDefault="00011AC2" w:rsidP="00011AC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C3CE0" w:rsidRDefault="001C3CE0" w:rsidP="00011AC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719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6"/>
        <w:gridCol w:w="6698"/>
      </w:tblGrid>
      <w:tr w:rsidR="00B756B2" w:rsidRPr="00011AC2" w:rsidTr="00B756B2">
        <w:trPr>
          <w:trHeight w:val="426"/>
        </w:trPr>
        <w:tc>
          <w:tcPr>
            <w:tcW w:w="49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ind w:right="16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раздела, урока</w:t>
            </w:r>
          </w:p>
        </w:tc>
      </w:tr>
      <w:tr w:rsidR="00B756B2" w:rsidRPr="00011AC2" w:rsidTr="00B756B2">
        <w:trPr>
          <w:trHeight w:val="276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B756B2" w:rsidRPr="00011AC2" w:rsidRDefault="00B756B2" w:rsidP="00D83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B756B2" w:rsidRPr="00011AC2" w:rsidRDefault="00B756B2" w:rsidP="00D83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Вводное занятие.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 и на чем рисует художник?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Традиционная техника рисования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и штрих-основа рисунка. Техники рисования.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предметов.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куба и шара.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куба и шара.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глиняной крынки.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 основные краски, строящие многоцветие мира.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Тёплые и холодные цвета в живописи. «Краски осеннего леса».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работы акварелью и гуашью.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работы акварелью и гуашью. «Осеннее небо.»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Жанры живописи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Натюрморт с натуры. Ваза с цветами и стакан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Портрет. Все народы воспевают материнство.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Натюрморт с натуры. Ваза с цветами и стакан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Натюрморт с натуры. Крынка и яблоко.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Пейзаж. Изображение пейзажной местности с архитектурными постройками.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рисунков «Новогодний фейерверк»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уголка леса.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рисуем Новый год. «В лесу родилась ёлочка»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рисуем людей. Стоящий человек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рисуем людей. Человек в движении.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Изображаем свое любимое животное.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Экспозиция работ. Выставка рисунков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Элементы росписи.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Оформительская деятельность. Шрифт.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Оформительская деятельность. Дизайн.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Орнамент народов Республики Башкорстостан. Башкирский воин.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Орнамент народов мира.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Искусство народов мира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Города земли русской (виртуальная экскурсия)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восходящего солнца (Япония)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художественной культуры Древней Греции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Китай . (виртуальная экскурсия)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художественной культуры Западной Европы (Среднии века)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рисунков «Экология глазами детей»</w:t>
            </w:r>
          </w:p>
        </w:tc>
      </w:tr>
      <w:tr w:rsidR="00B756B2" w:rsidRPr="00011AC2" w:rsidTr="00B756B2">
        <w:trPr>
          <w:trHeight w:val="105"/>
        </w:trPr>
        <w:tc>
          <w:tcPr>
            <w:tcW w:w="4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56B2" w:rsidRPr="00011AC2" w:rsidRDefault="00B756B2" w:rsidP="00D832B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Экспозиция работ. «Самое лучшее»</w:t>
            </w:r>
          </w:p>
        </w:tc>
      </w:tr>
    </w:tbl>
    <w:p w:rsidR="001C3CE0" w:rsidRDefault="001C3CE0" w:rsidP="00011AC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3CE0" w:rsidRDefault="001C3CE0" w:rsidP="00011AC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3CE0" w:rsidRDefault="001C3CE0" w:rsidP="00011AC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3CE0" w:rsidRDefault="001C3CE0" w:rsidP="00011AC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3CE0" w:rsidRDefault="001C3CE0" w:rsidP="00011AC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3CE0" w:rsidRDefault="001C3CE0" w:rsidP="00011AC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3CE0" w:rsidRDefault="001C3CE0" w:rsidP="009535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1C3CE0" w:rsidSect="009535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C3D91"/>
    <w:multiLevelType w:val="multilevel"/>
    <w:tmpl w:val="6EBEC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0E1A23"/>
    <w:multiLevelType w:val="multilevel"/>
    <w:tmpl w:val="B192A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C833BC"/>
    <w:multiLevelType w:val="hybridMultilevel"/>
    <w:tmpl w:val="C2526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49737E"/>
    <w:multiLevelType w:val="multilevel"/>
    <w:tmpl w:val="D1089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75E077B"/>
    <w:multiLevelType w:val="hybridMultilevel"/>
    <w:tmpl w:val="E088435A"/>
    <w:lvl w:ilvl="0" w:tplc="61405D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3B1CB3"/>
    <w:multiLevelType w:val="multilevel"/>
    <w:tmpl w:val="807C8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86A"/>
    <w:rsid w:val="00011AC2"/>
    <w:rsid w:val="001C3CE0"/>
    <w:rsid w:val="00381DCC"/>
    <w:rsid w:val="003E286A"/>
    <w:rsid w:val="003F0850"/>
    <w:rsid w:val="009535E5"/>
    <w:rsid w:val="00B756B2"/>
    <w:rsid w:val="00C561C5"/>
    <w:rsid w:val="00E8373F"/>
    <w:rsid w:val="00EC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11A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011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1C3C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561C5"/>
    <w:pPr>
      <w:ind w:left="720"/>
      <w:contextualSpacing/>
    </w:pPr>
  </w:style>
  <w:style w:type="character" w:customStyle="1" w:styleId="apple-converted-space">
    <w:name w:val="apple-converted-space"/>
    <w:basedOn w:val="a0"/>
    <w:rsid w:val="00C561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11A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011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1C3C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561C5"/>
    <w:pPr>
      <w:ind w:left="720"/>
      <w:contextualSpacing/>
    </w:pPr>
  </w:style>
  <w:style w:type="character" w:customStyle="1" w:styleId="apple-converted-space">
    <w:name w:val="apple-converted-space"/>
    <w:basedOn w:val="a0"/>
    <w:rsid w:val="00C561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9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A8D7F-738A-4D2F-8543-7416E0990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1569</Words>
  <Characters>8946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Радим</dc:creator>
  <cp:lastModifiedBy>Альфия</cp:lastModifiedBy>
  <cp:revision>2</cp:revision>
  <dcterms:created xsi:type="dcterms:W3CDTF">2019-12-08T15:32:00Z</dcterms:created>
  <dcterms:modified xsi:type="dcterms:W3CDTF">2019-12-08T15:32:00Z</dcterms:modified>
</cp:coreProperties>
</file>